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27C1" w14:textId="16D2E2AE" w:rsidR="008D21D9" w:rsidRDefault="008D21D9">
      <w:r>
        <w:rPr>
          <w:noProof/>
        </w:rPr>
        <w:drawing>
          <wp:anchor distT="0" distB="0" distL="114300" distR="114300" simplePos="0" relativeHeight="251658240" behindDoc="1" locked="0" layoutInCell="1" allowOverlap="1" wp14:anchorId="7284161F" wp14:editId="6682146E">
            <wp:simplePos x="0" y="0"/>
            <wp:positionH relativeFrom="margin">
              <wp:align>center</wp:align>
            </wp:positionH>
            <wp:positionV relativeFrom="paragraph">
              <wp:posOffset>0</wp:posOffset>
            </wp:positionV>
            <wp:extent cx="3136900" cy="1065530"/>
            <wp:effectExtent l="0" t="0" r="6350" b="1270"/>
            <wp:wrapTight wrapText="bothSides">
              <wp:wrapPolygon edited="0">
                <wp:start x="0" y="0"/>
                <wp:lineTo x="0" y="21240"/>
                <wp:lineTo x="21513" y="21240"/>
                <wp:lineTo x="21513"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690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9B4DE" w14:textId="334EE14A" w:rsidR="001F7B68" w:rsidRDefault="001F7B68" w:rsidP="008D21D9">
      <w:pPr>
        <w:jc w:val="center"/>
      </w:pPr>
    </w:p>
    <w:p w14:paraId="74259092" w14:textId="6028362F" w:rsidR="008D21D9" w:rsidRDefault="008D21D9" w:rsidP="008D21D9">
      <w:pPr>
        <w:jc w:val="center"/>
      </w:pPr>
    </w:p>
    <w:p w14:paraId="453C66C2" w14:textId="0145FD4B" w:rsidR="009C207A" w:rsidRDefault="009C207A" w:rsidP="009C207A">
      <w:pPr>
        <w:spacing w:after="0"/>
        <w:jc w:val="both"/>
      </w:pPr>
    </w:p>
    <w:p w14:paraId="7512D260" w14:textId="77777777" w:rsidR="0093356B" w:rsidRDefault="0093356B" w:rsidP="009C207A">
      <w:pPr>
        <w:spacing w:after="0"/>
        <w:jc w:val="both"/>
        <w:rPr>
          <w:b/>
          <w:bCs/>
          <w:i/>
          <w:iCs/>
          <w:color w:val="FF0000"/>
          <w:sz w:val="24"/>
          <w:szCs w:val="24"/>
        </w:rPr>
      </w:pPr>
    </w:p>
    <w:p w14:paraId="669FBF8A" w14:textId="39F6FE4F" w:rsidR="009E2810" w:rsidRPr="00475448" w:rsidRDefault="00FB1F70" w:rsidP="008D21D9">
      <w:pPr>
        <w:jc w:val="both"/>
        <w:rPr>
          <w:sz w:val="24"/>
          <w:szCs w:val="24"/>
        </w:rPr>
      </w:pPr>
      <w:r w:rsidRPr="004112DE">
        <w:rPr>
          <w:b/>
          <w:bCs/>
          <w:i/>
          <w:iCs/>
          <w:color w:val="FF0000"/>
          <w:sz w:val="28"/>
          <w:szCs w:val="28"/>
        </w:rPr>
        <w:t>Why should Colorado insurance agents care about state politics?</w:t>
      </w:r>
      <w:r w:rsidRPr="005F1FAA">
        <w:rPr>
          <w:color w:val="FF0000"/>
          <w:sz w:val="24"/>
          <w:szCs w:val="24"/>
        </w:rPr>
        <w:t xml:space="preserve"> </w:t>
      </w:r>
      <w:r w:rsidRPr="00475448">
        <w:rPr>
          <w:sz w:val="24"/>
          <w:szCs w:val="24"/>
        </w:rPr>
        <w:t xml:space="preserve"> </w:t>
      </w:r>
      <w:r w:rsidR="00E04095" w:rsidRPr="008B3F2B">
        <w:rPr>
          <w:i/>
          <w:iCs/>
          <w:sz w:val="24"/>
          <w:szCs w:val="24"/>
        </w:rPr>
        <w:t>“</w:t>
      </w:r>
      <w:r w:rsidRPr="008B3F2B">
        <w:rPr>
          <w:i/>
          <w:iCs/>
          <w:sz w:val="24"/>
          <w:szCs w:val="24"/>
        </w:rPr>
        <w:t>I’m too busy running a business and serving my customers to pay attention to what happens at the Colorado State Capitol</w:t>
      </w:r>
      <w:r w:rsidR="00E04095" w:rsidRPr="008B3F2B">
        <w:rPr>
          <w:i/>
          <w:iCs/>
          <w:sz w:val="24"/>
          <w:szCs w:val="24"/>
        </w:rPr>
        <w:t>.”</w:t>
      </w:r>
      <w:r w:rsidR="007B3D12">
        <w:rPr>
          <w:sz w:val="24"/>
          <w:szCs w:val="24"/>
        </w:rPr>
        <w:t xml:space="preserve"> </w:t>
      </w:r>
      <w:r w:rsidR="00D50891">
        <w:rPr>
          <w:sz w:val="24"/>
          <w:szCs w:val="24"/>
        </w:rPr>
        <w:t>That’s what we often hear, but u</w:t>
      </w:r>
      <w:r w:rsidR="00E04095" w:rsidRPr="00475448">
        <w:rPr>
          <w:sz w:val="24"/>
          <w:szCs w:val="24"/>
        </w:rPr>
        <w:t>nfortunately,</w:t>
      </w:r>
      <w:r w:rsidRPr="00475448">
        <w:rPr>
          <w:sz w:val="24"/>
          <w:szCs w:val="24"/>
        </w:rPr>
        <w:t xml:space="preserve"> lawmakers are paying attention to YOU. </w:t>
      </w:r>
      <w:r w:rsidR="004D2339">
        <w:rPr>
          <w:sz w:val="24"/>
          <w:szCs w:val="24"/>
        </w:rPr>
        <w:t xml:space="preserve">Critical </w:t>
      </w:r>
      <w:r w:rsidR="00E450C5">
        <w:rPr>
          <w:sz w:val="24"/>
          <w:szCs w:val="24"/>
        </w:rPr>
        <w:t>d</w:t>
      </w:r>
      <w:r w:rsidRPr="00475448">
        <w:rPr>
          <w:sz w:val="24"/>
          <w:szCs w:val="24"/>
        </w:rPr>
        <w:t xml:space="preserve">ecisions are </w:t>
      </w:r>
      <w:r w:rsidR="005D5880">
        <w:rPr>
          <w:sz w:val="24"/>
          <w:szCs w:val="24"/>
        </w:rPr>
        <w:t xml:space="preserve">currently </w:t>
      </w:r>
      <w:r w:rsidR="00E450C5">
        <w:rPr>
          <w:sz w:val="24"/>
          <w:szCs w:val="24"/>
        </w:rPr>
        <w:t xml:space="preserve">being </w:t>
      </w:r>
      <w:r w:rsidR="00E04095">
        <w:rPr>
          <w:sz w:val="24"/>
          <w:szCs w:val="24"/>
        </w:rPr>
        <w:t>made</w:t>
      </w:r>
      <w:r w:rsidR="00E450C5">
        <w:rPr>
          <w:sz w:val="24"/>
          <w:szCs w:val="24"/>
        </w:rPr>
        <w:t xml:space="preserve"> with </w:t>
      </w:r>
      <w:r w:rsidR="00D24039">
        <w:rPr>
          <w:sz w:val="24"/>
          <w:szCs w:val="24"/>
        </w:rPr>
        <w:t xml:space="preserve">little </w:t>
      </w:r>
      <w:r w:rsidR="00E450C5">
        <w:rPr>
          <w:sz w:val="24"/>
          <w:szCs w:val="24"/>
        </w:rPr>
        <w:t>insurance knowledge,</w:t>
      </w:r>
      <w:r w:rsidRPr="00475448">
        <w:rPr>
          <w:sz w:val="24"/>
          <w:szCs w:val="24"/>
        </w:rPr>
        <w:t xml:space="preserve"> </w:t>
      </w:r>
      <w:r w:rsidR="00E04095">
        <w:rPr>
          <w:sz w:val="24"/>
          <w:szCs w:val="24"/>
        </w:rPr>
        <w:t xml:space="preserve">and lawmakers are proposing </w:t>
      </w:r>
      <w:r w:rsidRPr="00475448">
        <w:rPr>
          <w:sz w:val="24"/>
          <w:szCs w:val="24"/>
        </w:rPr>
        <w:t xml:space="preserve">legislative “solutions” </w:t>
      </w:r>
      <w:r w:rsidR="00E450C5">
        <w:rPr>
          <w:sz w:val="24"/>
          <w:szCs w:val="24"/>
        </w:rPr>
        <w:t xml:space="preserve">that </w:t>
      </w:r>
      <w:r w:rsidR="00E04095">
        <w:rPr>
          <w:sz w:val="24"/>
          <w:szCs w:val="24"/>
        </w:rPr>
        <w:t xml:space="preserve">would </w:t>
      </w:r>
      <w:r w:rsidR="00E450C5">
        <w:rPr>
          <w:sz w:val="24"/>
          <w:szCs w:val="24"/>
        </w:rPr>
        <w:t xml:space="preserve">mandate </w:t>
      </w:r>
      <w:r w:rsidR="009E6C3F" w:rsidRPr="00475448">
        <w:rPr>
          <w:sz w:val="24"/>
          <w:szCs w:val="24"/>
        </w:rPr>
        <w:t>how</w:t>
      </w:r>
      <w:r w:rsidR="00E450C5">
        <w:rPr>
          <w:sz w:val="24"/>
          <w:szCs w:val="24"/>
        </w:rPr>
        <w:t xml:space="preserve"> policies are sold, </w:t>
      </w:r>
      <w:r w:rsidR="00207241" w:rsidRPr="00475448">
        <w:rPr>
          <w:sz w:val="24"/>
          <w:szCs w:val="24"/>
        </w:rPr>
        <w:t>quote</w:t>
      </w:r>
      <w:r w:rsidR="00207241">
        <w:rPr>
          <w:sz w:val="24"/>
          <w:szCs w:val="24"/>
        </w:rPr>
        <w:t>d,</w:t>
      </w:r>
      <w:r w:rsidR="00E450C5">
        <w:rPr>
          <w:sz w:val="24"/>
          <w:szCs w:val="24"/>
        </w:rPr>
        <w:t xml:space="preserve"> and </w:t>
      </w:r>
      <w:r w:rsidR="00475448">
        <w:rPr>
          <w:sz w:val="24"/>
          <w:szCs w:val="24"/>
        </w:rPr>
        <w:t>price</w:t>
      </w:r>
      <w:r w:rsidR="00E450C5">
        <w:rPr>
          <w:sz w:val="24"/>
          <w:szCs w:val="24"/>
        </w:rPr>
        <w:t>d</w:t>
      </w:r>
      <w:r w:rsidR="009E6C3F" w:rsidRPr="00475448">
        <w:rPr>
          <w:sz w:val="24"/>
          <w:szCs w:val="24"/>
        </w:rPr>
        <w:t xml:space="preserve">, </w:t>
      </w:r>
      <w:r w:rsidR="007C3226">
        <w:rPr>
          <w:sz w:val="24"/>
          <w:szCs w:val="24"/>
        </w:rPr>
        <w:t>impacting</w:t>
      </w:r>
      <w:r w:rsidR="00E450C5">
        <w:rPr>
          <w:sz w:val="24"/>
          <w:szCs w:val="24"/>
        </w:rPr>
        <w:t xml:space="preserve"> ALL agents—independent, captive, direc</w:t>
      </w:r>
      <w:r w:rsidR="009E74AD">
        <w:rPr>
          <w:sz w:val="24"/>
          <w:szCs w:val="24"/>
        </w:rPr>
        <w:t>t. N</w:t>
      </w:r>
      <w:r w:rsidR="007C3226">
        <w:rPr>
          <w:sz w:val="24"/>
          <w:szCs w:val="24"/>
        </w:rPr>
        <w:t xml:space="preserve">ew </w:t>
      </w:r>
      <w:r w:rsidR="0045797E">
        <w:rPr>
          <w:sz w:val="24"/>
          <w:szCs w:val="24"/>
        </w:rPr>
        <w:t>state laws</w:t>
      </w:r>
      <w:r w:rsidR="009E74AD">
        <w:rPr>
          <w:sz w:val="24"/>
          <w:szCs w:val="24"/>
        </w:rPr>
        <w:t xml:space="preserve"> are being considered</w:t>
      </w:r>
      <w:r w:rsidR="0045797E">
        <w:rPr>
          <w:sz w:val="24"/>
          <w:szCs w:val="24"/>
        </w:rPr>
        <w:t xml:space="preserve"> </w:t>
      </w:r>
      <w:r w:rsidR="007C3226">
        <w:rPr>
          <w:sz w:val="24"/>
          <w:szCs w:val="24"/>
        </w:rPr>
        <w:t xml:space="preserve">that will </w:t>
      </w:r>
      <w:r w:rsidR="009E6C3F" w:rsidRPr="00475448">
        <w:rPr>
          <w:sz w:val="24"/>
          <w:szCs w:val="24"/>
        </w:rPr>
        <w:t xml:space="preserve">directly affect your </w:t>
      </w:r>
      <w:r w:rsidR="007C3226">
        <w:rPr>
          <w:sz w:val="24"/>
          <w:szCs w:val="24"/>
        </w:rPr>
        <w:t xml:space="preserve">book of business, </w:t>
      </w:r>
      <w:r w:rsidR="008404CA">
        <w:rPr>
          <w:sz w:val="24"/>
          <w:szCs w:val="24"/>
        </w:rPr>
        <w:t>income,</w:t>
      </w:r>
      <w:r w:rsidR="007C3226">
        <w:rPr>
          <w:sz w:val="24"/>
          <w:szCs w:val="24"/>
        </w:rPr>
        <w:t xml:space="preserve"> and exposure to lawsuits</w:t>
      </w:r>
      <w:r w:rsidR="009E6C3F" w:rsidRPr="00475448">
        <w:rPr>
          <w:sz w:val="24"/>
          <w:szCs w:val="24"/>
        </w:rPr>
        <w:t>.</w:t>
      </w:r>
    </w:p>
    <w:p w14:paraId="5F8B428E" w14:textId="1B1C2636" w:rsidR="00A57AC0" w:rsidRPr="00A57AC0" w:rsidRDefault="00475448" w:rsidP="00A57AC0">
      <w:pPr>
        <w:pStyle w:val="NormalWeb"/>
        <w:shd w:val="clear" w:color="auto" w:fill="FFFFFF"/>
        <w:spacing w:before="0" w:beforeAutospacing="0" w:after="0" w:afterAutospacing="0"/>
        <w:rPr>
          <w:rFonts w:asciiTheme="minorHAnsi" w:hAnsiTheme="minorHAnsi" w:cstheme="minorHAnsi"/>
          <w:color w:val="000000"/>
          <w:sz w:val="18"/>
          <w:szCs w:val="18"/>
        </w:rPr>
      </w:pPr>
      <w:r w:rsidRPr="004112DE">
        <w:rPr>
          <w:rFonts w:asciiTheme="minorHAnsi" w:hAnsiTheme="minorHAnsi" w:cstheme="minorHAnsi"/>
          <w:b/>
          <w:bCs/>
          <w:i/>
          <w:iCs/>
          <w:color w:val="FF0000"/>
          <w:sz w:val="28"/>
          <w:szCs w:val="28"/>
        </w:rPr>
        <w:t>So, h</w:t>
      </w:r>
      <w:r w:rsidR="009E2810" w:rsidRPr="004112DE">
        <w:rPr>
          <w:rFonts w:asciiTheme="minorHAnsi" w:hAnsiTheme="minorHAnsi" w:cstheme="minorHAnsi"/>
          <w:b/>
          <w:bCs/>
          <w:i/>
          <w:iCs/>
          <w:color w:val="FF0000"/>
          <w:sz w:val="28"/>
          <w:szCs w:val="28"/>
        </w:rPr>
        <w:t>ow can we make a difference?</w:t>
      </w:r>
      <w:r w:rsidR="009E2810" w:rsidRPr="00A57AC0">
        <w:rPr>
          <w:rFonts w:asciiTheme="minorHAnsi" w:hAnsiTheme="minorHAnsi" w:cstheme="minorHAnsi"/>
          <w:b/>
          <w:bCs/>
          <w:i/>
          <w:iCs/>
          <w:color w:val="FF0000"/>
        </w:rPr>
        <w:t xml:space="preserve"> </w:t>
      </w:r>
      <w:r w:rsidR="009E2810" w:rsidRPr="00A57AC0">
        <w:rPr>
          <w:rFonts w:asciiTheme="minorHAnsi" w:hAnsiTheme="minorHAnsi" w:cstheme="minorHAnsi"/>
          <w:b/>
          <w:bCs/>
          <w:i/>
          <w:iCs/>
        </w:rPr>
        <w:t>Together is the answer.</w:t>
      </w:r>
      <w:r w:rsidR="009E2810" w:rsidRPr="00A57AC0">
        <w:rPr>
          <w:rFonts w:asciiTheme="minorHAnsi" w:hAnsiTheme="minorHAnsi" w:cstheme="minorHAnsi"/>
        </w:rPr>
        <w:t xml:space="preserve"> </w:t>
      </w:r>
      <w:r w:rsidRPr="00A57AC0">
        <w:rPr>
          <w:rFonts w:asciiTheme="minorHAnsi" w:hAnsiTheme="minorHAnsi" w:cstheme="minorHAnsi"/>
          <w:color w:val="000000"/>
        </w:rPr>
        <w:t>We need to invest in the insurance industry’s political clout by joining the Rocky Mountain Insurance Association’s Small Donor Committee.</w:t>
      </w:r>
      <w:r w:rsidR="005F1FAA" w:rsidRPr="00A57AC0">
        <w:rPr>
          <w:rFonts w:asciiTheme="minorHAnsi" w:hAnsiTheme="minorHAnsi" w:cstheme="minorHAnsi"/>
          <w:color w:val="000000"/>
        </w:rPr>
        <w:t xml:space="preserve"> </w:t>
      </w:r>
      <w:r w:rsidR="00E97A6A" w:rsidRPr="00E97A6A">
        <w:rPr>
          <w:rFonts w:asciiTheme="minorHAnsi" w:hAnsiTheme="minorHAnsi" w:cstheme="minorHAnsi"/>
          <w:b/>
          <w:bCs/>
          <w:color w:val="000000"/>
        </w:rPr>
        <w:t>Here’s how it works:</w:t>
      </w:r>
    </w:p>
    <w:p w14:paraId="1CB8B0E6" w14:textId="474A1587" w:rsidR="00A57AC0" w:rsidRPr="00A57AC0" w:rsidRDefault="00475448" w:rsidP="00A57AC0">
      <w:pPr>
        <w:pStyle w:val="NormalWeb"/>
        <w:numPr>
          <w:ilvl w:val="0"/>
          <w:numId w:val="5"/>
        </w:numPr>
        <w:shd w:val="clear" w:color="auto" w:fill="FFFFFF"/>
        <w:spacing w:before="0" w:beforeAutospacing="0" w:after="0" w:afterAutospacing="0"/>
        <w:rPr>
          <w:rFonts w:asciiTheme="minorHAnsi" w:hAnsiTheme="minorHAnsi" w:cstheme="minorHAnsi"/>
          <w:color w:val="000000"/>
          <w:sz w:val="18"/>
          <w:szCs w:val="18"/>
        </w:rPr>
      </w:pPr>
      <w:r w:rsidRPr="00A57AC0">
        <w:rPr>
          <w:rFonts w:asciiTheme="minorHAnsi" w:hAnsiTheme="minorHAnsi" w:cstheme="minorHAnsi"/>
          <w:b/>
          <w:bCs/>
        </w:rPr>
        <w:t>$50 contribution per year</w:t>
      </w:r>
      <w:r w:rsidR="009E74AD">
        <w:rPr>
          <w:rFonts w:asciiTheme="minorHAnsi" w:hAnsiTheme="minorHAnsi" w:cstheme="minorHAnsi"/>
          <w:b/>
          <w:bCs/>
        </w:rPr>
        <w:t xml:space="preserve"> by you translates into support for candidates up to </w:t>
      </w:r>
      <w:r w:rsidR="007209C3" w:rsidRPr="007209C3">
        <w:rPr>
          <w:rFonts w:asciiTheme="minorHAnsi" w:hAnsiTheme="minorHAnsi" w:cstheme="minorHAnsi"/>
          <w:b/>
          <w:bCs/>
        </w:rPr>
        <w:t>$5350</w:t>
      </w:r>
      <w:r w:rsidRPr="00A57AC0">
        <w:rPr>
          <w:rFonts w:asciiTheme="minorHAnsi" w:hAnsiTheme="minorHAnsi" w:cstheme="minorHAnsi"/>
          <w:b/>
          <w:bCs/>
        </w:rPr>
        <w:t xml:space="preserve"> State</w:t>
      </w:r>
      <w:r w:rsidR="003653D5">
        <w:rPr>
          <w:rFonts w:asciiTheme="minorHAnsi" w:hAnsiTheme="minorHAnsi" w:cstheme="minorHAnsi"/>
          <w:b/>
          <w:bCs/>
        </w:rPr>
        <w:t xml:space="preserve"> Legislative</w:t>
      </w:r>
      <w:r w:rsidRPr="00A57AC0">
        <w:rPr>
          <w:rFonts w:asciiTheme="minorHAnsi" w:hAnsiTheme="minorHAnsi" w:cstheme="minorHAnsi"/>
          <w:b/>
          <w:bCs/>
        </w:rPr>
        <w:t xml:space="preserve"> Candidates, $12,250 Statewide Candidates. Pooling small donations from the P &amp; C insurance industry to back business-friendly candidates </w:t>
      </w:r>
      <w:r w:rsidR="005F1FAA" w:rsidRPr="00A57AC0">
        <w:rPr>
          <w:rFonts w:asciiTheme="minorHAnsi" w:hAnsiTheme="minorHAnsi" w:cstheme="minorHAnsi"/>
          <w:b/>
          <w:bCs/>
        </w:rPr>
        <w:t>who understand and support our issues</w:t>
      </w:r>
      <w:r w:rsidR="005F1FAA" w:rsidRPr="00A57AC0">
        <w:rPr>
          <w:rFonts w:asciiTheme="minorHAnsi" w:hAnsiTheme="minorHAnsi" w:cstheme="minorHAnsi"/>
          <w:b/>
          <w:bCs/>
          <w:color w:val="0070C0"/>
        </w:rPr>
        <w:t>.</w:t>
      </w:r>
    </w:p>
    <w:p w14:paraId="11FA3BDD" w14:textId="77777777" w:rsidR="0093356B" w:rsidRPr="0093356B" w:rsidRDefault="005F1FAA" w:rsidP="00A57AC0">
      <w:pPr>
        <w:pStyle w:val="NormalWeb"/>
        <w:numPr>
          <w:ilvl w:val="0"/>
          <w:numId w:val="5"/>
        </w:numPr>
        <w:shd w:val="clear" w:color="auto" w:fill="FFFFFF"/>
        <w:spacing w:before="0" w:beforeAutospacing="0" w:after="0" w:afterAutospacing="0"/>
        <w:rPr>
          <w:rFonts w:asciiTheme="minorHAnsi" w:hAnsiTheme="minorHAnsi" w:cstheme="minorHAnsi"/>
          <w:color w:val="000000"/>
          <w:sz w:val="18"/>
          <w:szCs w:val="18"/>
        </w:rPr>
      </w:pPr>
      <w:r w:rsidRPr="00A57AC0">
        <w:rPr>
          <w:rFonts w:asciiTheme="minorHAnsi" w:hAnsiTheme="minorHAnsi" w:cstheme="minorHAnsi"/>
          <w:b/>
          <w:bCs/>
          <w:color w:val="0070C0"/>
        </w:rPr>
        <w:t xml:space="preserve"> </w:t>
      </w:r>
      <w:hyperlink r:id="rId6" w:history="1">
        <w:r w:rsidR="00334BCE" w:rsidRPr="00A622DB">
          <w:rPr>
            <w:rStyle w:val="Hyperlink"/>
            <w:rFonts w:asciiTheme="minorHAnsi" w:hAnsiTheme="minorHAnsi" w:cstheme="minorHAnsi"/>
            <w:b/>
            <w:bCs/>
            <w:color w:val="FF0000"/>
          </w:rPr>
          <w:t>Join the RMIA Small Donor Committee today</w:t>
        </w:r>
      </w:hyperlink>
      <w:hyperlink r:id="rId7" w:history="1">
        <w:r w:rsidR="00334BCE" w:rsidRPr="00A622DB">
          <w:rPr>
            <w:rStyle w:val="Hyperlink"/>
            <w:rFonts w:asciiTheme="minorHAnsi" w:hAnsiTheme="minorHAnsi" w:cstheme="minorHAnsi"/>
            <w:b/>
            <w:bCs/>
            <w:color w:val="FF0000"/>
          </w:rPr>
          <w:t> </w:t>
        </w:r>
      </w:hyperlink>
      <w:r w:rsidR="00334BCE" w:rsidRPr="00A57AC0">
        <w:rPr>
          <w:rStyle w:val="Strong"/>
          <w:rFonts w:asciiTheme="minorHAnsi" w:hAnsiTheme="minorHAnsi" w:cstheme="minorHAnsi"/>
          <w:color w:val="000000"/>
        </w:rPr>
        <w:t xml:space="preserve">through </w:t>
      </w:r>
      <w:r w:rsidR="00A622DB">
        <w:rPr>
          <w:rStyle w:val="Strong"/>
          <w:rFonts w:asciiTheme="minorHAnsi" w:hAnsiTheme="minorHAnsi" w:cstheme="minorHAnsi"/>
          <w:color w:val="000000"/>
        </w:rPr>
        <w:t xml:space="preserve">RMIA’s </w:t>
      </w:r>
      <w:r w:rsidR="00334BCE" w:rsidRPr="00A57AC0">
        <w:rPr>
          <w:rStyle w:val="Strong"/>
          <w:rFonts w:asciiTheme="minorHAnsi" w:hAnsiTheme="minorHAnsi" w:cstheme="minorHAnsi"/>
          <w:color w:val="000000"/>
        </w:rPr>
        <w:t>secure online payment system. (</w:t>
      </w:r>
      <w:r w:rsidR="00334BCE" w:rsidRPr="00A57AC0">
        <w:rPr>
          <w:rFonts w:asciiTheme="minorHAnsi" w:hAnsiTheme="minorHAnsi" w:cstheme="minorHAnsi"/>
          <w:color w:val="000000"/>
        </w:rPr>
        <w:t>Maximum Annual Contribution is $50)</w:t>
      </w:r>
      <w:r w:rsidR="00F756D7">
        <w:rPr>
          <w:rFonts w:asciiTheme="minorHAnsi" w:hAnsiTheme="minorHAnsi" w:cstheme="minorHAnsi"/>
          <w:color w:val="000000"/>
        </w:rPr>
        <w:t xml:space="preserve"> </w:t>
      </w:r>
    </w:p>
    <w:p w14:paraId="22321AFC" w14:textId="77777777" w:rsidR="0093356B" w:rsidRPr="0093356B" w:rsidRDefault="00B73062" w:rsidP="0093356B">
      <w:pPr>
        <w:pStyle w:val="NormalWeb"/>
        <w:numPr>
          <w:ilvl w:val="1"/>
          <w:numId w:val="5"/>
        </w:numPr>
        <w:shd w:val="clear" w:color="auto" w:fill="FFFFFF"/>
        <w:spacing w:before="0" w:beforeAutospacing="0" w:after="0" w:afterAutospacing="0"/>
        <w:rPr>
          <w:rFonts w:asciiTheme="minorHAnsi" w:hAnsiTheme="minorHAnsi" w:cstheme="minorHAnsi"/>
          <w:color w:val="000000"/>
          <w:sz w:val="18"/>
          <w:szCs w:val="18"/>
        </w:rPr>
      </w:pPr>
      <w:r w:rsidRPr="00B73062">
        <w:rPr>
          <w:rFonts w:asciiTheme="minorHAnsi" w:hAnsiTheme="minorHAnsi" w:cstheme="minorHAnsi"/>
          <w:b/>
          <w:bCs/>
          <w:color w:val="FF0000"/>
        </w:rPr>
        <w:t xml:space="preserve">Sign Up Options: </w:t>
      </w:r>
    </w:p>
    <w:p w14:paraId="33901255" w14:textId="7741F2C3" w:rsidR="00334BCE" w:rsidRPr="0093356B" w:rsidRDefault="00B73062" w:rsidP="0093356B">
      <w:pPr>
        <w:pStyle w:val="NormalWeb"/>
        <w:numPr>
          <w:ilvl w:val="2"/>
          <w:numId w:val="5"/>
        </w:numPr>
        <w:shd w:val="clear" w:color="auto" w:fill="FFFFFF"/>
        <w:spacing w:before="0" w:beforeAutospacing="0" w:after="0" w:afterAutospacing="0"/>
        <w:rPr>
          <w:rStyle w:val="Hyperlink"/>
          <w:rFonts w:asciiTheme="minorHAnsi" w:hAnsiTheme="minorHAnsi" w:cstheme="minorHAnsi"/>
          <w:color w:val="000000"/>
          <w:sz w:val="18"/>
          <w:szCs w:val="18"/>
          <w:u w:val="none"/>
        </w:rPr>
      </w:pPr>
      <w:r>
        <w:rPr>
          <w:rFonts w:asciiTheme="minorHAnsi" w:hAnsiTheme="minorHAnsi" w:cstheme="minorHAnsi"/>
          <w:b/>
          <w:bCs/>
          <w:color w:val="000000"/>
        </w:rPr>
        <w:t>Via RMIA website</w:t>
      </w:r>
      <w:r w:rsidR="00F756D7" w:rsidRPr="00F756D7">
        <w:rPr>
          <w:rFonts w:asciiTheme="minorHAnsi" w:hAnsiTheme="minorHAnsi" w:cstheme="minorHAnsi"/>
          <w:b/>
          <w:bCs/>
          <w:color w:val="000000"/>
        </w:rPr>
        <w:t>:</w:t>
      </w:r>
      <w:r w:rsidR="00A57AC0" w:rsidRPr="00A57AC0">
        <w:rPr>
          <w:rFonts w:asciiTheme="minorHAnsi" w:hAnsiTheme="minorHAnsi" w:cstheme="minorHAnsi"/>
          <w:color w:val="000000"/>
        </w:rPr>
        <w:t xml:space="preserve"> </w:t>
      </w:r>
      <w:hyperlink r:id="rId8" w:history="1">
        <w:r w:rsidR="00A57AC0" w:rsidRPr="00A57AC0">
          <w:rPr>
            <w:rStyle w:val="Hyperlink"/>
            <w:rFonts w:asciiTheme="minorHAnsi" w:hAnsiTheme="minorHAnsi" w:cstheme="minorHAnsi"/>
          </w:rPr>
          <w:t>Property &amp; Casualty Insurance Resources for Agents (rmiia.org)</w:t>
        </w:r>
      </w:hyperlink>
      <w:r>
        <w:rPr>
          <w:rStyle w:val="Hyperlink"/>
          <w:rFonts w:asciiTheme="minorHAnsi" w:hAnsiTheme="minorHAnsi" w:cstheme="minorHAnsi"/>
        </w:rPr>
        <w:t xml:space="preserve"> </w:t>
      </w:r>
    </w:p>
    <w:p w14:paraId="69CB8B64" w14:textId="78FF9D64" w:rsidR="0093356B" w:rsidRPr="0093356B" w:rsidRDefault="0093356B" w:rsidP="0093356B">
      <w:pPr>
        <w:pStyle w:val="NormalWeb"/>
        <w:numPr>
          <w:ilvl w:val="2"/>
          <w:numId w:val="5"/>
        </w:numPr>
        <w:shd w:val="clear" w:color="auto" w:fill="FFFFFF"/>
        <w:spacing w:before="0" w:beforeAutospacing="0" w:after="0" w:afterAutospacing="0"/>
        <w:rPr>
          <w:rFonts w:asciiTheme="minorHAnsi" w:hAnsiTheme="minorHAnsi" w:cstheme="minorHAnsi"/>
          <w:color w:val="000000"/>
          <w:sz w:val="18"/>
          <w:szCs w:val="18"/>
        </w:rPr>
      </w:pPr>
      <w:r w:rsidRPr="00B73062">
        <w:rPr>
          <w:rFonts w:asciiTheme="minorHAnsi" w:hAnsiTheme="minorHAnsi" w:cstheme="minorHAnsi"/>
          <w:b/>
          <w:bCs/>
          <w:color w:val="000000"/>
        </w:rPr>
        <w:t>Via QR Code Checkout:</w:t>
      </w:r>
      <w:r>
        <w:rPr>
          <w:rFonts w:asciiTheme="minorHAnsi" w:hAnsiTheme="minorHAnsi" w:cstheme="minorHAnsi"/>
          <w:color w:val="000000"/>
        </w:rPr>
        <w:t xml:space="preserve">  </w:t>
      </w:r>
    </w:p>
    <w:p w14:paraId="48A7AB09" w14:textId="78C908DC" w:rsidR="00A57AC0" w:rsidRPr="00A57AC0" w:rsidRDefault="0093356B" w:rsidP="0093356B">
      <w:pPr>
        <w:pStyle w:val="NormalWeb"/>
        <w:shd w:val="clear" w:color="auto" w:fill="FFFFFF"/>
        <w:spacing w:before="0" w:beforeAutospacing="0" w:after="0" w:afterAutospacing="0"/>
        <w:ind w:left="720"/>
        <w:jc w:val="center"/>
        <w:rPr>
          <w:rFonts w:asciiTheme="minorHAnsi" w:hAnsiTheme="minorHAnsi" w:cstheme="minorHAnsi"/>
          <w:color w:val="000000"/>
          <w:sz w:val="18"/>
          <w:szCs w:val="18"/>
        </w:rPr>
      </w:pPr>
      <w:r>
        <w:rPr>
          <w:rFonts w:asciiTheme="minorHAnsi" w:hAnsiTheme="minorHAnsi" w:cstheme="minorHAnsi"/>
          <w:noProof/>
          <w:color w:val="000000"/>
          <w:sz w:val="18"/>
          <w:szCs w:val="18"/>
        </w:rPr>
        <w:drawing>
          <wp:inline distT="0" distB="0" distL="0" distR="0" wp14:anchorId="5365E465" wp14:editId="1B534F66">
            <wp:extent cx="863600" cy="8636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p>
    <w:p w14:paraId="556986C7" w14:textId="77777777" w:rsidR="00DB3C15" w:rsidRDefault="00DB3C15" w:rsidP="00A57AC0">
      <w:pPr>
        <w:shd w:val="clear" w:color="auto" w:fill="FFFFFF"/>
        <w:spacing w:after="0" w:line="240" w:lineRule="auto"/>
        <w:rPr>
          <w:rFonts w:eastAsia="Times New Roman" w:cstheme="minorHAnsi"/>
          <w:b/>
          <w:bCs/>
          <w:i/>
          <w:iCs/>
          <w:color w:val="FF0000"/>
          <w:sz w:val="28"/>
          <w:szCs w:val="28"/>
        </w:rPr>
      </w:pPr>
    </w:p>
    <w:p w14:paraId="3115CB05" w14:textId="30700B2D" w:rsidR="005F1FAA" w:rsidRPr="007209C3" w:rsidRDefault="005F1FAA" w:rsidP="00A57AC0">
      <w:pPr>
        <w:shd w:val="clear" w:color="auto" w:fill="FFFFFF"/>
        <w:spacing w:after="0" w:line="240" w:lineRule="auto"/>
        <w:rPr>
          <w:rFonts w:eastAsia="Times New Roman" w:cstheme="minorHAnsi"/>
          <w:b/>
          <w:bCs/>
          <w:sz w:val="24"/>
          <w:szCs w:val="24"/>
        </w:rPr>
      </w:pPr>
      <w:r w:rsidRPr="004112DE">
        <w:rPr>
          <w:rFonts w:eastAsia="Times New Roman" w:cstheme="minorHAnsi"/>
          <w:b/>
          <w:bCs/>
          <w:i/>
          <w:iCs/>
          <w:color w:val="FF0000"/>
          <w:sz w:val="28"/>
          <w:szCs w:val="28"/>
        </w:rPr>
        <w:t>Why a Small Donor Committee?</w:t>
      </w:r>
      <w:r w:rsidRPr="00A57AC0">
        <w:rPr>
          <w:rFonts w:eastAsia="Times New Roman" w:cstheme="minorHAnsi"/>
          <w:b/>
          <w:bCs/>
          <w:i/>
          <w:iCs/>
          <w:color w:val="FF0000"/>
          <w:sz w:val="24"/>
          <w:szCs w:val="24"/>
        </w:rPr>
        <w:t xml:space="preserve"> </w:t>
      </w:r>
      <w:r w:rsidR="00A57AC0" w:rsidRPr="00B75F97">
        <w:rPr>
          <w:rFonts w:eastAsia="Times New Roman" w:cstheme="minorHAnsi"/>
          <w:b/>
          <w:bCs/>
          <w:sz w:val="24"/>
          <w:szCs w:val="24"/>
        </w:rPr>
        <w:t xml:space="preserve">It’s </w:t>
      </w:r>
      <w:r w:rsidR="006634D0" w:rsidRPr="00B75F97">
        <w:rPr>
          <w:rFonts w:eastAsia="Times New Roman" w:cstheme="minorHAnsi"/>
          <w:b/>
          <w:bCs/>
          <w:sz w:val="24"/>
          <w:szCs w:val="24"/>
        </w:rPr>
        <w:t>vita</w:t>
      </w:r>
      <w:r w:rsidR="0008601C" w:rsidRPr="00B75F97">
        <w:rPr>
          <w:rFonts w:eastAsia="Times New Roman" w:cstheme="minorHAnsi"/>
          <w:b/>
          <w:bCs/>
          <w:sz w:val="24"/>
          <w:szCs w:val="24"/>
        </w:rPr>
        <w:t xml:space="preserve">l </w:t>
      </w:r>
      <w:r w:rsidR="00A57AC0" w:rsidRPr="00B75F97">
        <w:rPr>
          <w:rFonts w:eastAsia="Times New Roman" w:cstheme="minorHAnsi"/>
          <w:b/>
          <w:bCs/>
          <w:sz w:val="24"/>
          <w:szCs w:val="24"/>
        </w:rPr>
        <w:t xml:space="preserve">to support </w:t>
      </w:r>
      <w:r w:rsidR="00A622DB" w:rsidRPr="00B75F97">
        <w:rPr>
          <w:rFonts w:eastAsia="Times New Roman" w:cstheme="minorHAnsi"/>
          <w:b/>
          <w:bCs/>
          <w:sz w:val="24"/>
          <w:szCs w:val="24"/>
        </w:rPr>
        <w:t xml:space="preserve">BOTH </w:t>
      </w:r>
      <w:r w:rsidRPr="00B75F97">
        <w:rPr>
          <w:rFonts w:eastAsia="Times New Roman" w:cstheme="minorHAnsi"/>
          <w:b/>
          <w:bCs/>
          <w:sz w:val="24"/>
          <w:szCs w:val="24"/>
        </w:rPr>
        <w:t>Political Action Committee</w:t>
      </w:r>
      <w:r w:rsidR="00A57AC0" w:rsidRPr="00B75F97">
        <w:rPr>
          <w:rFonts w:eastAsia="Times New Roman" w:cstheme="minorHAnsi"/>
          <w:b/>
          <w:bCs/>
          <w:sz w:val="24"/>
          <w:szCs w:val="24"/>
        </w:rPr>
        <w:t xml:space="preserve">s </w:t>
      </w:r>
      <w:r w:rsidRPr="00B75F97">
        <w:rPr>
          <w:rFonts w:eastAsia="Times New Roman" w:cstheme="minorHAnsi"/>
          <w:b/>
          <w:bCs/>
          <w:sz w:val="24"/>
          <w:szCs w:val="24"/>
        </w:rPr>
        <w:t xml:space="preserve">(PAC) </w:t>
      </w:r>
      <w:r w:rsidR="00A57AC0" w:rsidRPr="00B75F97">
        <w:rPr>
          <w:rFonts w:eastAsia="Times New Roman" w:cstheme="minorHAnsi"/>
          <w:b/>
          <w:bCs/>
          <w:sz w:val="24"/>
          <w:szCs w:val="24"/>
        </w:rPr>
        <w:t xml:space="preserve">AND </w:t>
      </w:r>
      <w:r w:rsidR="00334BCE" w:rsidRPr="00B75F97">
        <w:rPr>
          <w:rFonts w:eastAsia="Times New Roman" w:cstheme="minorHAnsi"/>
          <w:b/>
          <w:bCs/>
          <w:sz w:val="24"/>
          <w:szCs w:val="24"/>
        </w:rPr>
        <w:t>SDCs</w:t>
      </w:r>
      <w:r w:rsidR="00A57AC0" w:rsidRPr="00B75F97">
        <w:rPr>
          <w:rFonts w:eastAsia="Times New Roman" w:cstheme="minorHAnsi"/>
          <w:b/>
          <w:bCs/>
          <w:sz w:val="24"/>
          <w:szCs w:val="24"/>
        </w:rPr>
        <w:t>.</w:t>
      </w:r>
      <w:r w:rsidR="00A57AC0" w:rsidRPr="00F756D7">
        <w:rPr>
          <w:rFonts w:eastAsia="Times New Roman" w:cstheme="minorHAnsi"/>
          <w:sz w:val="24"/>
          <w:szCs w:val="24"/>
        </w:rPr>
        <w:t xml:space="preserve"> A SDC is a</w:t>
      </w:r>
      <w:r w:rsidR="00A622DB" w:rsidRPr="00F756D7">
        <w:rPr>
          <w:rFonts w:eastAsia="Times New Roman" w:cstheme="minorHAnsi"/>
          <w:sz w:val="24"/>
          <w:szCs w:val="24"/>
        </w:rPr>
        <w:t xml:space="preserve"> political contribution utilized</w:t>
      </w:r>
      <w:r w:rsidR="00A57AC0" w:rsidRPr="00F756D7">
        <w:rPr>
          <w:rFonts w:eastAsia="Times New Roman" w:cstheme="minorHAnsi"/>
          <w:sz w:val="24"/>
          <w:szCs w:val="24"/>
        </w:rPr>
        <w:t xml:space="preserve"> by </w:t>
      </w:r>
      <w:r w:rsidR="00A622DB" w:rsidRPr="00F756D7">
        <w:rPr>
          <w:rFonts w:eastAsia="Times New Roman" w:cstheme="minorHAnsi"/>
          <w:sz w:val="24"/>
          <w:szCs w:val="24"/>
        </w:rPr>
        <w:t>industries like ours</w:t>
      </w:r>
      <w:r w:rsidR="00A57AC0" w:rsidRPr="00F756D7">
        <w:rPr>
          <w:rFonts w:eastAsia="Times New Roman" w:cstheme="minorHAnsi"/>
          <w:sz w:val="24"/>
          <w:szCs w:val="24"/>
        </w:rPr>
        <w:t xml:space="preserve"> with large </w:t>
      </w:r>
      <w:r w:rsidR="00A622DB" w:rsidRPr="00F756D7">
        <w:rPr>
          <w:rFonts w:eastAsia="Times New Roman" w:cstheme="minorHAnsi"/>
          <w:sz w:val="24"/>
          <w:szCs w:val="24"/>
        </w:rPr>
        <w:t xml:space="preserve">numbers of potential donors, like teachers, unions, lawyers who donate a small amount and the law </w:t>
      </w:r>
      <w:r w:rsidR="00F756D7">
        <w:rPr>
          <w:rFonts w:eastAsia="Times New Roman" w:cstheme="minorHAnsi"/>
          <w:sz w:val="24"/>
          <w:szCs w:val="24"/>
        </w:rPr>
        <w:t xml:space="preserve">then </w:t>
      </w:r>
      <w:r w:rsidR="00A622DB" w:rsidRPr="00F756D7">
        <w:rPr>
          <w:rFonts w:eastAsia="Times New Roman" w:cstheme="minorHAnsi"/>
          <w:sz w:val="24"/>
          <w:szCs w:val="24"/>
        </w:rPr>
        <w:t xml:space="preserve">allows </w:t>
      </w:r>
      <w:r w:rsidR="00F756D7">
        <w:rPr>
          <w:rFonts w:eastAsia="Times New Roman" w:cstheme="minorHAnsi"/>
          <w:sz w:val="24"/>
          <w:szCs w:val="24"/>
        </w:rPr>
        <w:t xml:space="preserve">for </w:t>
      </w:r>
      <w:r w:rsidR="00A622DB" w:rsidRPr="00F756D7">
        <w:rPr>
          <w:rFonts w:eastAsia="Times New Roman" w:cstheme="minorHAnsi"/>
          <w:sz w:val="24"/>
          <w:szCs w:val="24"/>
        </w:rPr>
        <w:t xml:space="preserve">larger contributions to </w:t>
      </w:r>
      <w:r w:rsidR="00F756D7">
        <w:rPr>
          <w:rFonts w:eastAsia="Times New Roman" w:cstheme="minorHAnsi"/>
          <w:sz w:val="24"/>
          <w:szCs w:val="24"/>
        </w:rPr>
        <w:t xml:space="preserve">candidates. </w:t>
      </w:r>
      <w:r w:rsidR="00F756D7" w:rsidRPr="009E74AD">
        <w:rPr>
          <w:rFonts w:eastAsia="Times New Roman" w:cstheme="minorHAnsi"/>
          <w:b/>
          <w:bCs/>
          <w:sz w:val="24"/>
          <w:szCs w:val="24"/>
          <w:u w:val="single"/>
        </w:rPr>
        <w:t xml:space="preserve">Elected officials also view SDC contributions as support from “the little guy” </w:t>
      </w:r>
      <w:r w:rsidR="009C207A" w:rsidRPr="009E74AD">
        <w:rPr>
          <w:rFonts w:eastAsia="Times New Roman" w:cstheme="minorHAnsi"/>
          <w:b/>
          <w:bCs/>
          <w:sz w:val="24"/>
          <w:szCs w:val="24"/>
          <w:u w:val="single"/>
        </w:rPr>
        <w:t xml:space="preserve">and united </w:t>
      </w:r>
      <w:r w:rsidR="0008601C" w:rsidRPr="009E74AD">
        <w:rPr>
          <w:rFonts w:eastAsia="Times New Roman" w:cstheme="minorHAnsi"/>
          <w:b/>
          <w:bCs/>
          <w:sz w:val="24"/>
          <w:szCs w:val="24"/>
          <w:u w:val="single"/>
        </w:rPr>
        <w:t xml:space="preserve">individual </w:t>
      </w:r>
      <w:r w:rsidR="009C207A" w:rsidRPr="009E74AD">
        <w:rPr>
          <w:rFonts w:eastAsia="Times New Roman" w:cstheme="minorHAnsi"/>
          <w:b/>
          <w:bCs/>
          <w:sz w:val="24"/>
          <w:szCs w:val="24"/>
          <w:u w:val="single"/>
        </w:rPr>
        <w:t>influencers.</w:t>
      </w:r>
      <w:r w:rsidR="009C207A" w:rsidRPr="009E74AD">
        <w:rPr>
          <w:rFonts w:eastAsia="Times New Roman" w:cstheme="minorHAnsi"/>
          <w:sz w:val="24"/>
          <w:szCs w:val="24"/>
          <w:u w:val="single"/>
        </w:rPr>
        <w:t xml:space="preserve"> </w:t>
      </w:r>
      <w:r w:rsidR="008404CA" w:rsidRPr="009E74AD">
        <w:rPr>
          <w:rFonts w:eastAsia="Times New Roman" w:cstheme="minorHAnsi"/>
          <w:b/>
          <w:bCs/>
          <w:sz w:val="24"/>
          <w:szCs w:val="24"/>
          <w:u w:val="single"/>
        </w:rPr>
        <w:t>A united insurance industry</w:t>
      </w:r>
      <w:r w:rsidR="009E74AD" w:rsidRPr="009E74AD">
        <w:rPr>
          <w:rFonts w:eastAsia="Times New Roman" w:cstheme="minorHAnsi"/>
          <w:b/>
          <w:bCs/>
          <w:sz w:val="24"/>
          <w:szCs w:val="24"/>
          <w:u w:val="single"/>
        </w:rPr>
        <w:t xml:space="preserve"> led by</w:t>
      </w:r>
      <w:r w:rsidR="008404CA" w:rsidRPr="009E74AD">
        <w:rPr>
          <w:rFonts w:eastAsia="Times New Roman" w:cstheme="minorHAnsi"/>
          <w:b/>
          <w:bCs/>
          <w:sz w:val="24"/>
          <w:szCs w:val="24"/>
          <w:u w:val="single"/>
        </w:rPr>
        <w:t xml:space="preserve"> agent</w:t>
      </w:r>
      <w:r w:rsidR="009E74AD" w:rsidRPr="009E74AD">
        <w:rPr>
          <w:rFonts w:eastAsia="Times New Roman" w:cstheme="minorHAnsi"/>
          <w:b/>
          <w:bCs/>
          <w:sz w:val="24"/>
          <w:szCs w:val="24"/>
          <w:u w:val="single"/>
        </w:rPr>
        <w:t xml:space="preserve">s </w:t>
      </w:r>
      <w:r w:rsidR="008404CA" w:rsidRPr="009E74AD">
        <w:rPr>
          <w:rFonts w:eastAsia="Times New Roman" w:cstheme="minorHAnsi"/>
          <w:b/>
          <w:bCs/>
          <w:sz w:val="24"/>
          <w:szCs w:val="24"/>
          <w:u w:val="single"/>
        </w:rPr>
        <w:t>is the most powerful</w:t>
      </w:r>
      <w:r w:rsidR="008404CA" w:rsidRPr="007209C3">
        <w:rPr>
          <w:rFonts w:eastAsia="Times New Roman" w:cstheme="minorHAnsi"/>
          <w:b/>
          <w:bCs/>
          <w:sz w:val="24"/>
          <w:szCs w:val="24"/>
        </w:rPr>
        <w:t>.</w:t>
      </w:r>
    </w:p>
    <w:p w14:paraId="6A31203E" w14:textId="72B1A303" w:rsidR="00A57AC0" w:rsidRDefault="00A57AC0" w:rsidP="00A57AC0">
      <w:pPr>
        <w:pStyle w:val="NormalWeb"/>
        <w:shd w:val="clear" w:color="auto" w:fill="FFFFFF"/>
        <w:spacing w:before="0" w:beforeAutospacing="0" w:after="0" w:afterAutospacing="0"/>
        <w:rPr>
          <w:rFonts w:asciiTheme="minorHAnsi" w:hAnsiTheme="minorHAnsi" w:cstheme="minorHAnsi"/>
          <w:b/>
          <w:bCs/>
          <w:color w:val="FF0000"/>
        </w:rPr>
      </w:pPr>
    </w:p>
    <w:p w14:paraId="23C78CFF" w14:textId="30D6E3A5" w:rsidR="00C94DB9" w:rsidRPr="004112DE" w:rsidRDefault="00C94DB9" w:rsidP="00A57AC0">
      <w:pPr>
        <w:pStyle w:val="NormalWeb"/>
        <w:shd w:val="clear" w:color="auto" w:fill="FFFFFF"/>
        <w:spacing w:before="0" w:beforeAutospacing="0" w:after="0" w:afterAutospacing="0"/>
        <w:rPr>
          <w:rFonts w:asciiTheme="minorHAnsi" w:hAnsiTheme="minorHAnsi" w:cstheme="minorHAnsi"/>
          <w:b/>
          <w:bCs/>
          <w:color w:val="FF0000"/>
          <w:sz w:val="28"/>
          <w:szCs w:val="28"/>
        </w:rPr>
      </w:pPr>
      <w:r w:rsidRPr="004112DE">
        <w:rPr>
          <w:rFonts w:asciiTheme="minorHAnsi" w:hAnsiTheme="minorHAnsi" w:cstheme="minorHAnsi"/>
          <w:b/>
          <w:bCs/>
          <w:color w:val="FF0000"/>
          <w:sz w:val="28"/>
          <w:szCs w:val="28"/>
        </w:rPr>
        <w:t>Game Changers: Colorado Legislative Decisions</w:t>
      </w:r>
      <w:r w:rsidR="006804CC" w:rsidRPr="004112DE">
        <w:rPr>
          <w:rFonts w:asciiTheme="minorHAnsi" w:hAnsiTheme="minorHAnsi" w:cstheme="minorHAnsi"/>
          <w:b/>
          <w:bCs/>
          <w:color w:val="FF0000"/>
          <w:sz w:val="28"/>
          <w:szCs w:val="28"/>
        </w:rPr>
        <w:t xml:space="preserve"> Impacting Insurance</w:t>
      </w:r>
    </w:p>
    <w:p w14:paraId="62A89617" w14:textId="24C5A2B2" w:rsidR="00D5546A" w:rsidRPr="00D5546A" w:rsidRDefault="00D5546A" w:rsidP="005D68AB">
      <w:pPr>
        <w:pStyle w:val="ListParagraph"/>
        <w:numPr>
          <w:ilvl w:val="0"/>
          <w:numId w:val="6"/>
        </w:numPr>
        <w:jc w:val="both"/>
        <w:rPr>
          <w:sz w:val="24"/>
          <w:szCs w:val="24"/>
        </w:rPr>
      </w:pPr>
      <w:r w:rsidRPr="00D5546A">
        <w:rPr>
          <w:b/>
          <w:bCs/>
          <w:color w:val="FF0000"/>
          <w:sz w:val="24"/>
          <w:szCs w:val="24"/>
        </w:rPr>
        <w:t>Colorado FAIR Plan:</w:t>
      </w:r>
      <w:r w:rsidRPr="00D5546A">
        <w:rPr>
          <w:color w:val="FF0000"/>
          <w:sz w:val="24"/>
          <w:szCs w:val="24"/>
        </w:rPr>
        <w:t xml:space="preserve"> </w:t>
      </w:r>
      <w:r>
        <w:rPr>
          <w:sz w:val="24"/>
          <w:szCs w:val="24"/>
        </w:rPr>
        <w:t>RMIA and insurance lobbyists were able to leverage legislator relationships to guide the passage and put guardrails in place as the state creates the first FAIR Plan (state property insurance fund of last resort) in 40 years. Insurance marketplace stakes are high as Colorado’s affordability and availability hang in the balance. The industry needs to maintain influence in the face of political pressure.</w:t>
      </w:r>
    </w:p>
    <w:p w14:paraId="7A5FF7A1" w14:textId="35364BB8" w:rsidR="005D68AB" w:rsidRPr="005D68AB" w:rsidRDefault="005D68AB" w:rsidP="005D68AB">
      <w:pPr>
        <w:pStyle w:val="ListParagraph"/>
        <w:numPr>
          <w:ilvl w:val="0"/>
          <w:numId w:val="6"/>
        </w:numPr>
        <w:jc w:val="both"/>
        <w:rPr>
          <w:sz w:val="24"/>
          <w:szCs w:val="24"/>
        </w:rPr>
      </w:pPr>
      <w:r w:rsidRPr="005D68AB">
        <w:rPr>
          <w:b/>
          <w:bCs/>
          <w:color w:val="FF0000"/>
          <w:sz w:val="24"/>
          <w:szCs w:val="24"/>
        </w:rPr>
        <w:t>BI-Partisan Success Story:</w:t>
      </w:r>
      <w:r>
        <w:rPr>
          <w:sz w:val="24"/>
          <w:szCs w:val="24"/>
        </w:rPr>
        <w:t xml:space="preserve"> </w:t>
      </w:r>
      <w:r w:rsidR="00D01038" w:rsidRPr="005D68AB">
        <w:rPr>
          <w:sz w:val="24"/>
          <w:szCs w:val="24"/>
        </w:rPr>
        <w:t xml:space="preserve">HB22-1357 would’ve devastated </w:t>
      </w:r>
      <w:r w:rsidR="00012B38" w:rsidRPr="005D68AB">
        <w:rPr>
          <w:sz w:val="24"/>
          <w:szCs w:val="24"/>
        </w:rPr>
        <w:t>agents’</w:t>
      </w:r>
      <w:r w:rsidR="00D01038" w:rsidRPr="005D68AB">
        <w:rPr>
          <w:sz w:val="24"/>
          <w:szCs w:val="24"/>
        </w:rPr>
        <w:t xml:space="preserve"> income and put </w:t>
      </w:r>
      <w:r w:rsidR="00012B38" w:rsidRPr="005D68AB">
        <w:rPr>
          <w:sz w:val="24"/>
          <w:szCs w:val="24"/>
        </w:rPr>
        <w:t xml:space="preserve">some </w:t>
      </w:r>
      <w:r w:rsidR="00D01038" w:rsidRPr="005D68AB">
        <w:rPr>
          <w:sz w:val="24"/>
          <w:szCs w:val="24"/>
        </w:rPr>
        <w:t xml:space="preserve">out of business by capping revenue and forcing rates to be subject to onerous CO DOI prior approval—grinding </w:t>
      </w:r>
      <w:r w:rsidR="00012B38" w:rsidRPr="005D68AB">
        <w:rPr>
          <w:sz w:val="24"/>
          <w:szCs w:val="24"/>
        </w:rPr>
        <w:t xml:space="preserve">rate approval </w:t>
      </w:r>
      <w:r w:rsidR="00D01038" w:rsidRPr="005D68AB">
        <w:rPr>
          <w:sz w:val="24"/>
          <w:szCs w:val="24"/>
        </w:rPr>
        <w:t>to a halt and likely driving</w:t>
      </w:r>
      <w:r w:rsidR="00F55299" w:rsidRPr="005D68AB">
        <w:rPr>
          <w:sz w:val="24"/>
          <w:szCs w:val="24"/>
        </w:rPr>
        <w:t xml:space="preserve"> some</w:t>
      </w:r>
      <w:r w:rsidR="00BF382C" w:rsidRPr="005D68AB">
        <w:rPr>
          <w:sz w:val="24"/>
          <w:szCs w:val="24"/>
        </w:rPr>
        <w:t xml:space="preserve"> </w:t>
      </w:r>
      <w:r w:rsidR="00D01038" w:rsidRPr="005D68AB">
        <w:rPr>
          <w:sz w:val="24"/>
          <w:szCs w:val="24"/>
        </w:rPr>
        <w:t xml:space="preserve">smaller insurers out of the market. </w:t>
      </w:r>
      <w:r w:rsidR="00BF382C" w:rsidRPr="005D68AB">
        <w:rPr>
          <w:sz w:val="24"/>
          <w:szCs w:val="24"/>
        </w:rPr>
        <w:t xml:space="preserve">Business-friendly democrats with the power to pass the bill instead joined republicans in unanimously defeating it—an example of how relationships on both sides of the aisle can influence positive outcomes. </w:t>
      </w:r>
    </w:p>
    <w:p w14:paraId="6052C849" w14:textId="78B83A43" w:rsidR="006B24EC" w:rsidRPr="0093356B" w:rsidRDefault="006B24EC" w:rsidP="007046DC">
      <w:pPr>
        <w:pStyle w:val="NormalWeb"/>
        <w:shd w:val="clear" w:color="auto" w:fill="FFFFFF"/>
        <w:spacing w:before="0" w:beforeAutospacing="0" w:after="300" w:afterAutospacing="0"/>
        <w:rPr>
          <w:sz w:val="18"/>
          <w:szCs w:val="18"/>
        </w:rPr>
      </w:pPr>
      <w:r w:rsidRPr="0093356B">
        <w:rPr>
          <w:rFonts w:asciiTheme="minorHAnsi" w:hAnsiTheme="minorHAnsi" w:cstheme="minorHAnsi"/>
          <w:i/>
          <w:iCs/>
          <w:color w:val="000000"/>
          <w:sz w:val="18"/>
          <w:szCs w:val="18"/>
        </w:rPr>
        <w:t xml:space="preserve">The Rocky Mountain Insurance Association Small Donor Committee is a bi-partisan organization that works to elect candidates who support the insurance industry’s efforts to preserve Colorado’s stable, competitive property and casualty insurance marketplace &amp; tort environment. </w:t>
      </w:r>
      <w:r w:rsidRPr="0093356B">
        <w:rPr>
          <w:rFonts w:asciiTheme="minorHAnsi" w:hAnsiTheme="minorHAnsi" w:cstheme="minorHAnsi"/>
          <w:b/>
          <w:bCs/>
          <w:i/>
          <w:iCs/>
          <w:color w:val="000000"/>
          <w:sz w:val="18"/>
          <w:szCs w:val="18"/>
        </w:rPr>
        <w:t>For more information contact:</w:t>
      </w:r>
      <w:r w:rsidRPr="0093356B">
        <w:rPr>
          <w:rFonts w:asciiTheme="minorHAnsi" w:hAnsiTheme="minorHAnsi" w:cstheme="minorHAnsi"/>
          <w:i/>
          <w:iCs/>
          <w:color w:val="000000"/>
          <w:sz w:val="18"/>
          <w:szCs w:val="18"/>
        </w:rPr>
        <w:t xml:space="preserve">  Jurree Scherrer, Operations Director, RMIA 303-790-0216 / </w:t>
      </w:r>
      <w:hyperlink r:id="rId10" w:history="1">
        <w:r w:rsidRPr="0093356B">
          <w:rPr>
            <w:rStyle w:val="Hyperlink"/>
            <w:rFonts w:asciiTheme="minorHAnsi" w:hAnsiTheme="minorHAnsi" w:cstheme="minorHAnsi"/>
            <w:i/>
            <w:iCs/>
            <w:color w:val="488FAA"/>
            <w:sz w:val="18"/>
            <w:szCs w:val="18"/>
          </w:rPr>
          <w:t>jurree@rmiia.org</w:t>
        </w:r>
      </w:hyperlink>
      <w:r w:rsidR="007046DC" w:rsidRPr="0093356B">
        <w:rPr>
          <w:rFonts w:asciiTheme="minorHAnsi" w:hAnsiTheme="minorHAnsi" w:cstheme="minorHAnsi"/>
          <w:i/>
          <w:iCs/>
          <w:color w:val="000000"/>
          <w:sz w:val="18"/>
          <w:szCs w:val="18"/>
        </w:rPr>
        <w:t>.</w:t>
      </w:r>
    </w:p>
    <w:sectPr w:rsidR="006B24EC" w:rsidRPr="0093356B" w:rsidSect="0093356B">
      <w:pgSz w:w="12240" w:h="15840"/>
      <w:pgMar w:top="180" w:right="720" w:bottom="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7B2E"/>
    <w:multiLevelType w:val="hybridMultilevel"/>
    <w:tmpl w:val="B1DC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A68AE"/>
    <w:multiLevelType w:val="hybridMultilevel"/>
    <w:tmpl w:val="5EAE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83F85"/>
    <w:multiLevelType w:val="hybridMultilevel"/>
    <w:tmpl w:val="3D78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5C7C"/>
    <w:multiLevelType w:val="hybridMultilevel"/>
    <w:tmpl w:val="A34C2032"/>
    <w:lvl w:ilvl="0" w:tplc="CC1013C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162E6"/>
    <w:multiLevelType w:val="hybridMultilevel"/>
    <w:tmpl w:val="A752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D323A"/>
    <w:multiLevelType w:val="hybridMultilevel"/>
    <w:tmpl w:val="1EEED9B8"/>
    <w:lvl w:ilvl="0" w:tplc="CC1013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670596">
    <w:abstractNumId w:val="1"/>
  </w:num>
  <w:num w:numId="2" w16cid:durableId="1426415685">
    <w:abstractNumId w:val="4"/>
  </w:num>
  <w:num w:numId="3" w16cid:durableId="77560250">
    <w:abstractNumId w:val="2"/>
  </w:num>
  <w:num w:numId="4" w16cid:durableId="14120734">
    <w:abstractNumId w:val="5"/>
  </w:num>
  <w:num w:numId="5" w16cid:durableId="884147554">
    <w:abstractNumId w:val="3"/>
  </w:num>
  <w:num w:numId="6" w16cid:durableId="137438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D9"/>
    <w:rsid w:val="00012B38"/>
    <w:rsid w:val="0008601C"/>
    <w:rsid w:val="001D24D6"/>
    <w:rsid w:val="001F7B68"/>
    <w:rsid w:val="00207241"/>
    <w:rsid w:val="002F092C"/>
    <w:rsid w:val="00334BCE"/>
    <w:rsid w:val="003653D5"/>
    <w:rsid w:val="003E0DEE"/>
    <w:rsid w:val="004112DE"/>
    <w:rsid w:val="0045797E"/>
    <w:rsid w:val="00475448"/>
    <w:rsid w:val="004D2339"/>
    <w:rsid w:val="0053444A"/>
    <w:rsid w:val="005D5880"/>
    <w:rsid w:val="005D68AB"/>
    <w:rsid w:val="005F1FAA"/>
    <w:rsid w:val="00623D36"/>
    <w:rsid w:val="006634D0"/>
    <w:rsid w:val="006804CC"/>
    <w:rsid w:val="006B24EC"/>
    <w:rsid w:val="007046DC"/>
    <w:rsid w:val="007209C3"/>
    <w:rsid w:val="007B3D12"/>
    <w:rsid w:val="007C3226"/>
    <w:rsid w:val="007E4C6F"/>
    <w:rsid w:val="008404CA"/>
    <w:rsid w:val="008B3F2B"/>
    <w:rsid w:val="008D21D9"/>
    <w:rsid w:val="0090025F"/>
    <w:rsid w:val="0093356B"/>
    <w:rsid w:val="009C207A"/>
    <w:rsid w:val="009E2810"/>
    <w:rsid w:val="009E6C3F"/>
    <w:rsid w:val="009E74AD"/>
    <w:rsid w:val="00A57AC0"/>
    <w:rsid w:val="00A622DB"/>
    <w:rsid w:val="00B73062"/>
    <w:rsid w:val="00B75F97"/>
    <w:rsid w:val="00BF382C"/>
    <w:rsid w:val="00C2659B"/>
    <w:rsid w:val="00C94DB9"/>
    <w:rsid w:val="00D01038"/>
    <w:rsid w:val="00D24039"/>
    <w:rsid w:val="00D50891"/>
    <w:rsid w:val="00D5546A"/>
    <w:rsid w:val="00D76AFC"/>
    <w:rsid w:val="00D84397"/>
    <w:rsid w:val="00DB3C15"/>
    <w:rsid w:val="00DE7CC0"/>
    <w:rsid w:val="00E04095"/>
    <w:rsid w:val="00E1275C"/>
    <w:rsid w:val="00E450C5"/>
    <w:rsid w:val="00E931FE"/>
    <w:rsid w:val="00E97A6A"/>
    <w:rsid w:val="00EE177D"/>
    <w:rsid w:val="00F55299"/>
    <w:rsid w:val="00F756D7"/>
    <w:rsid w:val="00FB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E41B"/>
  <w15:chartTrackingRefBased/>
  <w15:docId w15:val="{E18EAFCA-7459-4C62-9556-7036FC75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4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4BCE"/>
    <w:rPr>
      <w:b/>
      <w:bCs/>
    </w:rPr>
  </w:style>
  <w:style w:type="character" w:styleId="Hyperlink">
    <w:name w:val="Hyperlink"/>
    <w:basedOn w:val="DefaultParagraphFont"/>
    <w:uiPriority w:val="99"/>
    <w:semiHidden/>
    <w:unhideWhenUsed/>
    <w:rsid w:val="00334BCE"/>
    <w:rPr>
      <w:color w:val="0000FF"/>
      <w:u w:val="single"/>
    </w:rPr>
  </w:style>
  <w:style w:type="paragraph" w:styleId="ListParagraph">
    <w:name w:val="List Paragraph"/>
    <w:basedOn w:val="Normal"/>
    <w:uiPriority w:val="34"/>
    <w:qFormat/>
    <w:rsid w:val="00B7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950">
      <w:bodyDiv w:val="1"/>
      <w:marLeft w:val="0"/>
      <w:marRight w:val="0"/>
      <w:marTop w:val="0"/>
      <w:marBottom w:val="0"/>
      <w:divBdr>
        <w:top w:val="none" w:sz="0" w:space="0" w:color="auto"/>
        <w:left w:val="none" w:sz="0" w:space="0" w:color="auto"/>
        <w:bottom w:val="none" w:sz="0" w:space="0" w:color="auto"/>
        <w:right w:val="none" w:sz="0" w:space="0" w:color="auto"/>
      </w:divBdr>
      <w:divsChild>
        <w:div w:id="453253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75315">
              <w:marLeft w:val="0"/>
              <w:marRight w:val="0"/>
              <w:marTop w:val="0"/>
              <w:marBottom w:val="0"/>
              <w:divBdr>
                <w:top w:val="none" w:sz="0" w:space="0" w:color="auto"/>
                <w:left w:val="none" w:sz="0" w:space="0" w:color="auto"/>
                <w:bottom w:val="none" w:sz="0" w:space="0" w:color="auto"/>
                <w:right w:val="none" w:sz="0" w:space="0" w:color="auto"/>
              </w:divBdr>
              <w:divsChild>
                <w:div w:id="1686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4729">
      <w:bodyDiv w:val="1"/>
      <w:marLeft w:val="0"/>
      <w:marRight w:val="0"/>
      <w:marTop w:val="0"/>
      <w:marBottom w:val="0"/>
      <w:divBdr>
        <w:top w:val="none" w:sz="0" w:space="0" w:color="auto"/>
        <w:left w:val="none" w:sz="0" w:space="0" w:color="auto"/>
        <w:bottom w:val="none" w:sz="0" w:space="0" w:color="auto"/>
        <w:right w:val="none" w:sz="0" w:space="0" w:color="auto"/>
      </w:divBdr>
      <w:divsChild>
        <w:div w:id="37454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227133">
              <w:marLeft w:val="0"/>
              <w:marRight w:val="0"/>
              <w:marTop w:val="0"/>
              <w:marBottom w:val="0"/>
              <w:divBdr>
                <w:top w:val="none" w:sz="0" w:space="0" w:color="auto"/>
                <w:left w:val="none" w:sz="0" w:space="0" w:color="auto"/>
                <w:bottom w:val="none" w:sz="0" w:space="0" w:color="auto"/>
                <w:right w:val="none" w:sz="0" w:space="0" w:color="auto"/>
              </w:divBdr>
              <w:divsChild>
                <w:div w:id="5894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1654">
      <w:bodyDiv w:val="1"/>
      <w:marLeft w:val="0"/>
      <w:marRight w:val="0"/>
      <w:marTop w:val="0"/>
      <w:marBottom w:val="0"/>
      <w:divBdr>
        <w:top w:val="none" w:sz="0" w:space="0" w:color="auto"/>
        <w:left w:val="none" w:sz="0" w:space="0" w:color="auto"/>
        <w:bottom w:val="none" w:sz="0" w:space="0" w:color="auto"/>
        <w:right w:val="none" w:sz="0" w:space="0" w:color="auto"/>
      </w:divBdr>
      <w:divsChild>
        <w:div w:id="629676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19024">
              <w:marLeft w:val="0"/>
              <w:marRight w:val="0"/>
              <w:marTop w:val="0"/>
              <w:marBottom w:val="0"/>
              <w:divBdr>
                <w:top w:val="none" w:sz="0" w:space="0" w:color="auto"/>
                <w:left w:val="none" w:sz="0" w:space="0" w:color="auto"/>
                <w:bottom w:val="none" w:sz="0" w:space="0" w:color="auto"/>
                <w:right w:val="none" w:sz="0" w:space="0" w:color="auto"/>
              </w:divBdr>
              <w:divsChild>
                <w:div w:id="19162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iia.org/agents/insurance_agent_resources.asp" TargetMode="External"/><Relationship Id="rId3" Type="http://schemas.openxmlformats.org/officeDocument/2006/relationships/settings" Target="settings.xml"/><Relationship Id="rId7" Type="http://schemas.openxmlformats.org/officeDocument/2006/relationships/hyperlink" Target="http://events.constantcontact.com/register/event?llr=ijoh8hcab&amp;oeidk=a07egud54fecbc936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nts.constantcontact.com/register/event?llr=ijoh8hcab&amp;oeidk=a07eizjao0xf9cb889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urree@rmiia.org"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Walker</dc:creator>
  <cp:keywords/>
  <dc:description/>
  <cp:lastModifiedBy>Jurree Scherrer</cp:lastModifiedBy>
  <cp:revision>2</cp:revision>
  <dcterms:created xsi:type="dcterms:W3CDTF">2024-07-31T14:56:00Z</dcterms:created>
  <dcterms:modified xsi:type="dcterms:W3CDTF">2024-07-31T14:56:00Z</dcterms:modified>
</cp:coreProperties>
</file>